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BB" w:rsidRPr="00254E1E" w:rsidRDefault="004F41BB" w:rsidP="004F41BB">
      <w:pPr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Техническое задание для съемки видеороликов</w:t>
      </w:r>
    </w:p>
    <w:p w:rsidR="004F41BB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</w:p>
    <w:p w:rsidR="004F41BB" w:rsidRPr="004F41BB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ontserrat" w:hAnsi="Times New Roman" w:cs="Times New Roman"/>
          <w:b/>
          <w:sz w:val="24"/>
          <w:szCs w:val="24"/>
          <w:lang w:val="ru-RU"/>
        </w:rPr>
        <w:t>Пожелания к содержанию видеороликов:</w:t>
      </w:r>
      <w:r>
        <w:rPr>
          <w:rFonts w:ascii="Times New Roman" w:eastAsia="Montserrat" w:hAnsi="Times New Roman" w:cs="Times New Roman"/>
          <w:b/>
          <w:sz w:val="24"/>
          <w:szCs w:val="24"/>
          <w:lang w:val="ru-RU"/>
        </w:rPr>
        <w:br/>
      </w:r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1. Продолжительность не более 2х минут;</w:t>
      </w:r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br/>
        <w:t xml:space="preserve">2. На видео должен быть запечатлён творческий номер от активистов Российского движения школьников. Творческим номером может быть песня, танец, </w:t>
      </w:r>
      <w:proofErr w:type="spellStart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флеш</w:t>
      </w:r>
      <w:proofErr w:type="spellEnd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-моб, анимационный ролик, оригинальный жанр. Номера могут быть индивидуальные и коллективные (выбирается на усмотрение региона).</w:t>
      </w:r>
      <w:r>
        <w:rPr>
          <w:rFonts w:ascii="Times New Roman" w:eastAsia="Montserrat" w:hAnsi="Times New Roman" w:cs="Times New Roman"/>
          <w:sz w:val="24"/>
          <w:szCs w:val="24"/>
          <w:lang w:val="ru-RU"/>
        </w:rPr>
        <w:br/>
        <w:t>3. Видеоролик должен быть выполнен исходя из рекомендаций к съёмке указанных ниже.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 xml:space="preserve">Подготовка к съемке: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1. Выключить посторонние шумы, закрыть окна и двери, чтобы не было никаких звуков извне.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2. Приготовить телефонную гарнитуру/проводную или беспроводную (наушники) если есть.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3. Выглядеть нужно опрятно, причесать волосы, надеть аккуратную одежду. Важно, чтобы она не была мятой и грязной.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Сама съемка: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0. Снимать горизонтально и только горизонтально!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1. Необходимо снимать человека в кадре на уровне глаз (не выше, не ниже)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2. Фон желательно должен быть однородным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3. Не прилепляйтесь к стене, сделайте один-два шага от стены, чтобы не сливаться с фоном, оставьте там "воздух"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4. Повторимся, снимать горизонтально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5. Говорить четко, разборчиво и громко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6. Свет должен быть однородным, без </w:t>
      </w:r>
      <w:proofErr w:type="spellStart"/>
      <w:r w:rsidRPr="00254E1E">
        <w:rPr>
          <w:rFonts w:ascii="Times New Roman" w:eastAsia="Montserrat" w:hAnsi="Times New Roman" w:cs="Times New Roman"/>
          <w:sz w:val="24"/>
          <w:szCs w:val="24"/>
        </w:rPr>
        <w:t>пересветов</w:t>
      </w:r>
      <w:proofErr w:type="spellEnd"/>
      <w:r w:rsidRPr="00254E1E">
        <w:rPr>
          <w:rFonts w:ascii="Times New Roman" w:eastAsia="Montserrat" w:hAnsi="Times New Roman" w:cs="Times New Roman"/>
          <w:sz w:val="24"/>
          <w:szCs w:val="24"/>
        </w:rPr>
        <w:t>, теней, пятен на лице. Не снимайте на фоне окна. Стойте наоборот, лицом к свету. Если свет слишком яркий - прикройте свет. Регулируйте его так, чтобы свет был мягким.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7. Если есть возможность снимать видео с использованием гарнитуры - будет отлично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8. Продолжительность итогового видео - не более двух минут.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Техническое задание для оператора (если он есть):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Старайтесь чтобы люди в кадре не надевали рубашки/блузки/пиджаки в мелкий рубчик/полоску или точку. В кадре такие узоры начинают плыть, появляется рябь, в результате вы будете плохо смотреться.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ВАЖНО: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снимать все </w:t>
      </w:r>
      <w:proofErr w:type="spellStart"/>
      <w:r w:rsidRPr="00254E1E">
        <w:rPr>
          <w:rFonts w:ascii="Times New Roman" w:eastAsia="Montserrat" w:hAnsi="Times New Roman" w:cs="Times New Roman"/>
          <w:sz w:val="24"/>
          <w:szCs w:val="24"/>
        </w:rPr>
        <w:t>синхроны</w:t>
      </w:r>
      <w:proofErr w:type="spellEnd"/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 на звуковую петличку (если нет, пишите в наушники в диктофон на телефон или говорите очень громко при записи на пушку, </w:t>
      </w: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звук очень важен!</w:t>
      </w:r>
      <w:r w:rsidRPr="00254E1E">
        <w:rPr>
          <w:rFonts w:ascii="Times New Roman" w:eastAsia="Montserrat" w:hAnsi="Times New Roman" w:cs="Times New Roman"/>
          <w:sz w:val="24"/>
          <w:szCs w:val="24"/>
        </w:rPr>
        <w:t>);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если съемка на улице, то нужно делать это в тихом, спокойном месте;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не снимать видео на фоне ковров, мусора, баннеров;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обязателен баланс белого</w:t>
      </w:r>
      <w:r w:rsidRPr="00254E1E">
        <w:rPr>
          <w:rFonts w:ascii="Times New Roman" w:eastAsia="Montserrat" w:hAnsi="Times New Roman" w:cs="Times New Roman"/>
          <w:sz w:val="24"/>
          <w:szCs w:val="24"/>
        </w:rPr>
        <w:t>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lastRenderedPageBreak/>
        <w:t xml:space="preserve">если камера позволяет снимать в 4К - снимайте </w:t>
      </w:r>
      <w:proofErr w:type="spellStart"/>
      <w:r w:rsidRPr="00254E1E">
        <w:rPr>
          <w:rFonts w:ascii="Times New Roman" w:eastAsia="Montserrat" w:hAnsi="Times New Roman" w:cs="Times New Roman"/>
          <w:sz w:val="24"/>
          <w:szCs w:val="24"/>
        </w:rPr>
        <w:t>синхроны</w:t>
      </w:r>
      <w:proofErr w:type="spellEnd"/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 (интервью) в 4К. На монтаже будет удобнее увеличиваться на лицах и делать более динамичный монтаж.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человек в кадре говорит громко, четко, </w:t>
      </w: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глядя в камеру;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держать средний план;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человек стоит четко по центру;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не ставить человека близко к стене/другим крупным объектам, дать за ним воздуха;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кадр не ниже и не выше уровня глаз;</w:t>
      </w:r>
    </w:p>
    <w:p w:rsidR="004F41BB" w:rsidRPr="00254E1E" w:rsidRDefault="004F41BB" w:rsidP="004F41BB">
      <w:pPr>
        <w:numPr>
          <w:ilvl w:val="0"/>
          <w:numId w:val="1"/>
        </w:num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в конце видео попросите человека улыбнуться.</w:t>
      </w:r>
    </w:p>
    <w:p w:rsidR="004F41BB" w:rsidRPr="004F41BB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</w:p>
    <w:p w:rsidR="004F41BB" w:rsidRPr="004F41BB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  <w:lang w:val="ru-RU"/>
        </w:rPr>
      </w:pPr>
      <w:r w:rsidRPr="004F41BB">
        <w:rPr>
          <w:rFonts w:ascii="Times New Roman" w:eastAsia="Montserrat" w:hAnsi="Times New Roman" w:cs="Times New Roman"/>
          <w:b/>
          <w:sz w:val="24"/>
          <w:szCs w:val="24"/>
          <w:lang w:val="ru-RU"/>
        </w:rPr>
        <w:t xml:space="preserve">ТРЕБОВАНИЯ К ВИДЕО: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 xml:space="preserve">Видео: FULL HD 1920x1080p, 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25 кадров/секунду.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  <w:r w:rsidRPr="00254E1E">
        <w:rPr>
          <w:rFonts w:ascii="Times New Roman" w:eastAsia="Montserrat" w:hAnsi="Times New Roman" w:cs="Times New Roman"/>
          <w:sz w:val="24"/>
          <w:szCs w:val="24"/>
        </w:rPr>
        <w:t>Звук: кодек AAC, 48кГц, 16-бит, стерео</w:t>
      </w:r>
    </w:p>
    <w:p w:rsidR="004F41BB" w:rsidRPr="00254E1E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</w:rPr>
      </w:pPr>
      <w:r w:rsidRPr="00254E1E">
        <w:rPr>
          <w:rFonts w:ascii="Times New Roman" w:eastAsia="Montserrat" w:hAnsi="Times New Roman" w:cs="Times New Roman"/>
          <w:b/>
          <w:sz w:val="24"/>
          <w:szCs w:val="24"/>
        </w:rPr>
        <w:t>Хронометраж видео - не более двух минут</w:t>
      </w:r>
    </w:p>
    <w:p w:rsidR="004F41BB" w:rsidRPr="00602CCF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ontserrat" w:hAnsi="Times New Roman" w:cs="Times New Roman"/>
          <w:b/>
          <w:sz w:val="24"/>
          <w:szCs w:val="24"/>
          <w:lang w:val="ru-RU"/>
        </w:rPr>
        <w:t>На видео должен быть записан творческий номер (сольный или коллективный).</w:t>
      </w:r>
    </w:p>
    <w:p w:rsidR="004F41BB" w:rsidRDefault="004F41BB" w:rsidP="004F41BB">
      <w:pPr>
        <w:rPr>
          <w:rFonts w:ascii="Times New Roman" w:eastAsia="Montserrat" w:hAnsi="Times New Roman" w:cs="Times New Roman"/>
          <w:sz w:val="24"/>
          <w:szCs w:val="24"/>
        </w:rPr>
      </w:pPr>
    </w:p>
    <w:p w:rsidR="004F41BB" w:rsidRPr="004F41BB" w:rsidRDefault="004F41BB" w:rsidP="004F41BB">
      <w:pPr>
        <w:rPr>
          <w:rFonts w:ascii="Times New Roman" w:eastAsia="Montserrat" w:hAnsi="Times New Roman" w:cs="Times New Roman"/>
          <w:b/>
          <w:sz w:val="24"/>
          <w:szCs w:val="24"/>
          <w:lang w:val="ru-RU"/>
        </w:rPr>
      </w:pPr>
      <w:r w:rsidRPr="004F41BB">
        <w:rPr>
          <w:rFonts w:ascii="Times New Roman" w:eastAsia="Montserrat" w:hAnsi="Times New Roman" w:cs="Times New Roman"/>
          <w:b/>
          <w:sz w:val="24"/>
          <w:szCs w:val="24"/>
          <w:lang w:val="ru-RU"/>
        </w:rPr>
        <w:t>Куда отправлять:</w:t>
      </w:r>
    </w:p>
    <w:p w:rsidR="004F41BB" w:rsidRPr="004F41BB" w:rsidRDefault="004F41BB" w:rsidP="004F41BB">
      <w:pPr>
        <w:pStyle w:val="a3"/>
        <w:numPr>
          <w:ilvl w:val="0"/>
          <w:numId w:val="2"/>
        </w:numPr>
        <w:rPr>
          <w:rFonts w:ascii="Times New Roman" w:eastAsia="Montserrat" w:hAnsi="Times New Roman" w:cs="Times New Roman"/>
          <w:sz w:val="24"/>
          <w:szCs w:val="24"/>
        </w:rPr>
      </w:pPr>
      <w:r w:rsidRPr="004F41BB">
        <w:rPr>
          <w:rFonts w:ascii="Times New Roman" w:eastAsia="Montserrat" w:hAnsi="Times New Roman" w:cs="Times New Roman"/>
          <w:sz w:val="24"/>
          <w:szCs w:val="24"/>
        </w:rPr>
        <w:t xml:space="preserve">Не откладывайте, заливайте материал сразу после съемок на облачные сервисы. </w:t>
      </w:r>
    </w:p>
    <w:p w:rsidR="004F41BB" w:rsidRPr="004F41BB" w:rsidRDefault="004F41BB" w:rsidP="004F41BB">
      <w:pPr>
        <w:pStyle w:val="a3"/>
        <w:numPr>
          <w:ilvl w:val="0"/>
          <w:numId w:val="2"/>
        </w:numPr>
        <w:rPr>
          <w:rFonts w:ascii="Times New Roman" w:eastAsia="Montserrat" w:hAnsi="Times New Roman" w:cs="Times New Roman"/>
          <w:sz w:val="24"/>
          <w:szCs w:val="24"/>
          <w:lang w:val="ru-RU"/>
        </w:rPr>
      </w:pPr>
      <w:r>
        <w:rPr>
          <w:rFonts w:ascii="Times New Roman" w:eastAsia="Montserrat" w:hAnsi="Times New Roman" w:cs="Times New Roman"/>
          <w:sz w:val="24"/>
          <w:szCs w:val="24"/>
          <w:lang w:val="ru-RU"/>
        </w:rPr>
        <w:t xml:space="preserve">После загрузки на облачный сервис (онлайн диск), отправить ссылку на материал на почту </w:t>
      </w:r>
      <w:hyperlink r:id="rId5" w:history="1"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nemkov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p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a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@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myrdsh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C60A6" w:rsidRDefault="004F41BB" w:rsidP="004F41BB">
      <w:pPr>
        <w:pStyle w:val="a3"/>
        <w:numPr>
          <w:ilvl w:val="0"/>
          <w:numId w:val="2"/>
        </w:numPr>
        <w:rPr>
          <w:rFonts w:ascii="Times New Roman" w:eastAsia="Montserrat" w:hAnsi="Times New Roman" w:cs="Times New Roman"/>
          <w:sz w:val="24"/>
          <w:szCs w:val="24"/>
          <w:lang w:val="ru-RU"/>
        </w:rPr>
      </w:pPr>
      <w:r w:rsidRPr="004F41BB">
        <w:rPr>
          <w:rFonts w:ascii="Times New Roman" w:eastAsia="Montserrat" w:hAnsi="Times New Roman" w:cs="Times New Roman"/>
          <w:sz w:val="24"/>
          <w:szCs w:val="24"/>
        </w:rPr>
        <w:t>В папке укажите дату съемки,</w:t>
      </w:r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ontserrat" w:hAnsi="Times New Roman" w:cs="Times New Roman"/>
          <w:sz w:val="24"/>
          <w:szCs w:val="24"/>
          <w:lang w:val="ru-RU"/>
        </w:rPr>
        <w:t>федеральный округ, регион, населённый пункт</w:t>
      </w:r>
      <w:r w:rsidRPr="004F41BB">
        <w:rPr>
          <w:rFonts w:ascii="Times New Roman" w:eastAsia="Montserrat" w:hAnsi="Times New Roman" w:cs="Times New Roman"/>
          <w:sz w:val="24"/>
          <w:szCs w:val="24"/>
        </w:rPr>
        <w:t xml:space="preserve"> фамилию участника</w:t>
      </w:r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(</w:t>
      </w:r>
      <w:proofErr w:type="spellStart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ов</w:t>
      </w:r>
      <w:proofErr w:type="spellEnd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Montserrat" w:hAnsi="Times New Roman" w:cs="Times New Roman"/>
          <w:sz w:val="24"/>
          <w:szCs w:val="24"/>
          <w:lang w:val="ru-RU"/>
        </w:rPr>
        <w:t>, название творческого номера.</w:t>
      </w:r>
    </w:p>
    <w:p w:rsidR="004F41BB" w:rsidRDefault="004F41BB" w:rsidP="004F41BB">
      <w:pPr>
        <w:pStyle w:val="a3"/>
        <w:numPr>
          <w:ilvl w:val="0"/>
          <w:numId w:val="2"/>
        </w:numPr>
        <w:rPr>
          <w:rFonts w:ascii="Times New Roman" w:eastAsia="Montserrat" w:hAnsi="Times New Roman" w:cs="Times New Roman"/>
          <w:sz w:val="24"/>
          <w:szCs w:val="24"/>
          <w:lang w:val="ru-RU"/>
        </w:rPr>
      </w:pPr>
      <w:r>
        <w:rPr>
          <w:rFonts w:ascii="Times New Roman" w:eastAsia="Montserrat" w:hAnsi="Times New Roman" w:cs="Times New Roman"/>
          <w:sz w:val="24"/>
          <w:szCs w:val="24"/>
          <w:lang w:val="ru-RU"/>
        </w:rPr>
        <w:t>Видеоролик необходимо отправить в срок до 6 июня 18:00 по Московскому времени.</w:t>
      </w:r>
    </w:p>
    <w:p w:rsidR="004F41BB" w:rsidRPr="004F41BB" w:rsidRDefault="004F41BB" w:rsidP="004F41BB">
      <w:pPr>
        <w:pStyle w:val="a3"/>
        <w:numPr>
          <w:ilvl w:val="0"/>
          <w:numId w:val="2"/>
        </w:numPr>
        <w:rPr>
          <w:rFonts w:ascii="Times New Roman" w:eastAsia="Montserrat" w:hAnsi="Times New Roman" w:cs="Times New Roman"/>
          <w:sz w:val="24"/>
          <w:szCs w:val="24"/>
          <w:lang w:val="ru-RU"/>
        </w:rPr>
      </w:pPr>
      <w:r>
        <w:rPr>
          <w:rFonts w:ascii="Times New Roman" w:eastAsia="Montserrat" w:hAnsi="Times New Roman" w:cs="Times New Roman"/>
          <w:sz w:val="24"/>
          <w:szCs w:val="24"/>
          <w:lang w:val="ru-RU"/>
        </w:rPr>
        <w:t xml:space="preserve">При возникновении вопросов обращаться к специалисту Департамента проектов РДШ – Немкову Павлу Андреевичу </w:t>
      </w:r>
      <w:hyperlink r:id="rId6" w:history="1"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nemkov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p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a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@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myrdsh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ru-RU"/>
          </w:rPr>
          <w:t>.</w:t>
        </w:r>
        <w:r w:rsidRPr="00C523FA">
          <w:rPr>
            <w:rStyle w:val="a4"/>
            <w:rFonts w:ascii="Times New Roman" w:eastAsia="Montserrat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Montserrat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Montserrat" w:hAnsi="Times New Roman" w:cs="Times New Roman"/>
          <w:b/>
          <w:sz w:val="24"/>
          <w:szCs w:val="24"/>
          <w:lang w:val="ru-RU"/>
        </w:rPr>
        <w:br/>
      </w:r>
      <w:proofErr w:type="spellStart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Montserrat" w:hAnsi="Times New Roman" w:cs="Times New Roman"/>
          <w:sz w:val="24"/>
          <w:szCs w:val="24"/>
          <w:lang w:val="ru-RU"/>
        </w:rPr>
        <w:t>об</w:t>
      </w:r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.т</w:t>
      </w:r>
      <w:r>
        <w:rPr>
          <w:rFonts w:ascii="Times New Roman" w:eastAsia="Montserrat" w:hAnsi="Times New Roman" w:cs="Times New Roman"/>
          <w:sz w:val="24"/>
          <w:szCs w:val="24"/>
          <w:lang w:val="ru-RU"/>
        </w:rPr>
        <w:t>ел</w:t>
      </w:r>
      <w:proofErr w:type="spellEnd"/>
      <w:r w:rsidRPr="004F41BB">
        <w:rPr>
          <w:rFonts w:ascii="Times New Roman" w:eastAsia="Montserrat" w:hAnsi="Times New Roman" w:cs="Times New Roman"/>
          <w:sz w:val="24"/>
          <w:szCs w:val="24"/>
          <w:lang w:val="ru-RU"/>
        </w:rPr>
        <w:t>. 8 (961) 350-1047</w:t>
      </w:r>
      <w:bookmarkStart w:id="0" w:name="_GoBack"/>
      <w:bookmarkEnd w:id="0"/>
    </w:p>
    <w:p w:rsidR="004F41BB" w:rsidRPr="004F41BB" w:rsidRDefault="004F41BB" w:rsidP="004F41BB">
      <w:pPr>
        <w:pStyle w:val="a3"/>
        <w:rPr>
          <w:rFonts w:ascii="Times New Roman" w:eastAsia="Montserrat" w:hAnsi="Times New Roman" w:cs="Times New Roman"/>
          <w:sz w:val="24"/>
          <w:szCs w:val="24"/>
          <w:lang w:val="ru-RU"/>
        </w:rPr>
      </w:pPr>
    </w:p>
    <w:sectPr w:rsidR="004F41BB" w:rsidRPr="004F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563"/>
    <w:multiLevelType w:val="hybridMultilevel"/>
    <w:tmpl w:val="15AA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6"/>
    <w:rsid w:val="004C60A6"/>
    <w:rsid w:val="004F41BB"/>
    <w:rsid w:val="005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413A"/>
  <w15:chartTrackingRefBased/>
  <w15:docId w15:val="{02BD5500-1BFC-4247-A48C-C17ADD3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1B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kov.p.a@myrdsh.ru" TargetMode="External"/><Relationship Id="rId5" Type="http://schemas.openxmlformats.org/officeDocument/2006/relationships/hyperlink" Target="mailto:nemkov.p.a@myrd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Немков</dc:creator>
  <cp:keywords/>
  <dc:description/>
  <cp:lastModifiedBy>Павел Немков</cp:lastModifiedBy>
  <cp:revision>2</cp:revision>
  <dcterms:created xsi:type="dcterms:W3CDTF">2020-05-29T13:04:00Z</dcterms:created>
  <dcterms:modified xsi:type="dcterms:W3CDTF">2020-05-29T13:13:00Z</dcterms:modified>
</cp:coreProperties>
</file>